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9D363" w14:textId="77777777" w:rsidR="00470AE7" w:rsidRPr="006B3DCF" w:rsidRDefault="00470AE7" w:rsidP="00470AE7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_____________</w:t>
      </w:r>
      <w:r w:rsidRPr="006B3DCF">
        <w:rPr>
          <w:sz w:val="40"/>
          <w:szCs w:val="40"/>
        </w:rPr>
        <w:t xml:space="preserve"> Date: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3D7E12C5" w14:textId="77777777" w:rsidR="00470AE7" w:rsidRPr="00470AE7" w:rsidRDefault="00470AE7" w:rsidP="00E66E64">
      <w:pPr>
        <w:pStyle w:val="Title"/>
        <w:rPr>
          <w:sz w:val="24"/>
          <w:szCs w:val="24"/>
        </w:rPr>
      </w:pPr>
    </w:p>
    <w:p w14:paraId="3CB44BC7" w14:textId="5B71A22E" w:rsidR="00E66E64" w:rsidRDefault="00E66E64" w:rsidP="00E66E64">
      <w:pPr>
        <w:pStyle w:val="Title"/>
      </w:pPr>
      <w:r>
        <w:t>Learning assessment (pre/</w:t>
      </w:r>
      <w:r w:rsidR="000C6ED2">
        <w:t>posttest</w:t>
      </w:r>
      <w:r>
        <w:t>)</w:t>
      </w:r>
    </w:p>
    <w:p w14:paraId="5CA4BCCC" w14:textId="6C28485E" w:rsidR="009630BD" w:rsidRPr="006E54CE" w:rsidRDefault="00C512BA" w:rsidP="0020007E">
      <w:pPr>
        <w:pStyle w:val="Heading1"/>
        <w:spacing w:before="0" w:line="240" w:lineRule="auto"/>
        <w:rPr>
          <w:b/>
        </w:rPr>
      </w:pPr>
      <w:r w:rsidRPr="006E54CE">
        <w:rPr>
          <w:b/>
        </w:rPr>
        <w:t xml:space="preserve">3.A.5 </w:t>
      </w:r>
      <w:r w:rsidR="009630BD" w:rsidRPr="006E54CE">
        <w:rPr>
          <w:b/>
        </w:rPr>
        <w:t>Partnerships/Coalition building</w:t>
      </w:r>
    </w:p>
    <w:p w14:paraId="7C4F099F" w14:textId="77777777" w:rsidR="0020007E" w:rsidRPr="0020007E" w:rsidRDefault="0020007E" w:rsidP="0020007E">
      <w:pPr>
        <w:spacing w:after="0" w:line="240" w:lineRule="auto"/>
        <w:rPr>
          <w:b/>
        </w:rPr>
      </w:pPr>
    </w:p>
    <w:p w14:paraId="2278BB41" w14:textId="703CD4E8" w:rsidR="009630BD" w:rsidRDefault="009630BD" w:rsidP="00E60CF7">
      <w:pPr>
        <w:pStyle w:val="ListParagraph"/>
        <w:numPr>
          <w:ilvl w:val="0"/>
          <w:numId w:val="14"/>
        </w:numPr>
        <w:spacing w:after="0" w:line="240" w:lineRule="auto"/>
      </w:pPr>
      <w:r>
        <w:t>What is a stakeholder?</w:t>
      </w:r>
    </w:p>
    <w:p w14:paraId="0CE57779" w14:textId="77777777" w:rsidR="00F57F94" w:rsidRPr="005D352A" w:rsidRDefault="009630BD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5D352A">
        <w:rPr>
          <w:rFonts w:ascii="Calibri" w:eastAsia="Calibri" w:hAnsi="Calibri" w:cs="Calibri"/>
        </w:rPr>
        <w:t>An individual, group or organization that can affect, be affected by, or perceive themselves to be affected by the organization’s decision or activity</w:t>
      </w:r>
    </w:p>
    <w:p w14:paraId="44E25864" w14:textId="77777777" w:rsidR="00F57F94" w:rsidRPr="00E60CF7" w:rsidRDefault="009630BD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An individual, group or organization willing and able to engage in common activities with another individual, group or organization</w:t>
      </w:r>
    </w:p>
    <w:p w14:paraId="2789CE3A" w14:textId="77777777" w:rsidR="00F57F94" w:rsidRPr="00E60CF7" w:rsidRDefault="009630BD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Two or more individuals, groups or organizations working together towards a common goal, usually a formal, contractual relationship</w:t>
      </w:r>
    </w:p>
    <w:p w14:paraId="77CDF54D" w14:textId="77777777" w:rsidR="00F57F94" w:rsidRPr="00E60CF7" w:rsidRDefault="009630BD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Cooperation between two or more individuals, groups or organizations working towards a common goal, usually an informal relationship without a contract</w:t>
      </w:r>
    </w:p>
    <w:p w14:paraId="00CCB528" w14:textId="67CE7E3E" w:rsidR="009630BD" w:rsidRPr="00E60CF7" w:rsidRDefault="008D7278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A formal collaboration among individuals, groups or organizations to achieve a common vision through shared decision-making power, influence, and material resources</w:t>
      </w:r>
    </w:p>
    <w:p w14:paraId="3EA69FAF" w14:textId="77777777" w:rsidR="0020007E" w:rsidRDefault="0020007E" w:rsidP="00DD36B6">
      <w:pPr>
        <w:spacing w:after="0" w:line="240" w:lineRule="auto"/>
      </w:pPr>
    </w:p>
    <w:p w14:paraId="1A33F3BC" w14:textId="77777777" w:rsidR="0020007E" w:rsidRDefault="0020007E" w:rsidP="00DD36B6">
      <w:pPr>
        <w:spacing w:after="0" w:line="240" w:lineRule="auto"/>
      </w:pPr>
    </w:p>
    <w:p w14:paraId="31EBDA1E" w14:textId="2D509387" w:rsidR="00CC65FC" w:rsidRDefault="00C254F7" w:rsidP="00E60CF7">
      <w:pPr>
        <w:pStyle w:val="ListParagraph"/>
        <w:numPr>
          <w:ilvl w:val="0"/>
          <w:numId w:val="14"/>
        </w:numPr>
        <w:spacing w:after="0" w:line="240" w:lineRule="auto"/>
      </w:pPr>
      <w:r>
        <w:t xml:space="preserve">True or false? </w:t>
      </w:r>
      <w:r w:rsidR="4E2B7AC8" w:rsidRPr="56367503">
        <w:t>S</w:t>
      </w:r>
      <w:r w:rsidR="74057C4E" w:rsidRPr="56367503">
        <w:t>takeholder analysis</w:t>
      </w:r>
      <w:r w:rsidR="079D741A" w:rsidRPr="56367503">
        <w:t xml:space="preserve"> is</w:t>
      </w:r>
      <w:r w:rsidR="74057C4E" w:rsidRPr="56367503">
        <w:t xml:space="preserve"> important</w:t>
      </w:r>
      <w:r w:rsidR="4E2B7AC8" w:rsidRPr="56367503">
        <w:t xml:space="preserve"> </w:t>
      </w:r>
      <w:r w:rsidR="079D741A" w:rsidRPr="56367503">
        <w:t>b</w:t>
      </w:r>
      <w:r w:rsidR="1DD301E7" w:rsidRPr="56367503">
        <w:t xml:space="preserve">ecause finding out who your stakeholders are, the </w:t>
      </w:r>
      <w:r w:rsidR="00E60CF7">
        <w:t>interest</w:t>
      </w:r>
      <w:r w:rsidR="1DD301E7" w:rsidRPr="56367503">
        <w:t xml:space="preserve"> they have in the organization and the influence they have on what the organization does </w:t>
      </w:r>
      <w:r w:rsidR="60909500" w:rsidRPr="56367503">
        <w:t>helps you to optimize your functioning as a laboratory</w:t>
      </w:r>
      <w:r w:rsidR="46DE1A0D" w:rsidRPr="56367503">
        <w:t xml:space="preserve">. </w:t>
      </w:r>
      <w:r w:rsidR="079D741A" w:rsidRPr="56367503">
        <w:t xml:space="preserve"> </w:t>
      </w:r>
    </w:p>
    <w:p w14:paraId="00BF641C" w14:textId="77777777" w:rsidR="00F57F94" w:rsidRPr="005D352A" w:rsidRDefault="00F57F94" w:rsidP="00E60CF7">
      <w:pPr>
        <w:pStyle w:val="ListParagraph"/>
        <w:numPr>
          <w:ilvl w:val="1"/>
          <w:numId w:val="14"/>
        </w:numPr>
      </w:pPr>
      <w:r w:rsidRPr="005D352A">
        <w:t>True</w:t>
      </w:r>
    </w:p>
    <w:p w14:paraId="49703A79" w14:textId="77777777" w:rsidR="00F57F94" w:rsidRDefault="00F57F94" w:rsidP="00E60CF7">
      <w:pPr>
        <w:pStyle w:val="ListParagraph"/>
        <w:numPr>
          <w:ilvl w:val="1"/>
          <w:numId w:val="14"/>
        </w:numPr>
      </w:pPr>
      <w:r>
        <w:t>False</w:t>
      </w:r>
    </w:p>
    <w:p w14:paraId="04812A44" w14:textId="77777777" w:rsidR="0020007E" w:rsidRDefault="0020007E" w:rsidP="00DD36B6">
      <w:pPr>
        <w:spacing w:after="0" w:line="240" w:lineRule="auto"/>
      </w:pPr>
    </w:p>
    <w:p w14:paraId="5CBEB28D" w14:textId="0738687B" w:rsidR="008D7278" w:rsidRDefault="008D7278" w:rsidP="00E60CF7">
      <w:pPr>
        <w:pStyle w:val="ListParagraph"/>
        <w:numPr>
          <w:ilvl w:val="0"/>
          <w:numId w:val="14"/>
        </w:numPr>
        <w:spacing w:after="0" w:line="240" w:lineRule="auto"/>
      </w:pPr>
      <w:r>
        <w:t>What is a coalition?</w:t>
      </w:r>
    </w:p>
    <w:p w14:paraId="53AA5A38" w14:textId="77777777" w:rsidR="00F57F94" w:rsidRPr="00E60CF7" w:rsidRDefault="00D57A8B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An individual, group or organization that can affect, be affected by, or perceive themselves to be affected by the organization’s decision or activity</w:t>
      </w:r>
    </w:p>
    <w:p w14:paraId="308C1A7F" w14:textId="77777777" w:rsidR="00F57F94" w:rsidRPr="00E60CF7" w:rsidRDefault="00D57A8B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An individual, group or organization willing and able to engage in common activities with another individual, group or organization</w:t>
      </w:r>
    </w:p>
    <w:p w14:paraId="72423E8E" w14:textId="77777777" w:rsidR="00F57F94" w:rsidRPr="00E60CF7" w:rsidRDefault="00D57A8B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Two or more individuals, groups or organizations working together towards a common goal, usually a formal, contractual relationship</w:t>
      </w:r>
    </w:p>
    <w:p w14:paraId="5FD4F7C7" w14:textId="77777777" w:rsidR="00F57F94" w:rsidRPr="00E60CF7" w:rsidRDefault="00D57A8B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Cooperation between two or more individuals, groups or organizations working towards a common goal, usually an informal relationship without a contract</w:t>
      </w:r>
    </w:p>
    <w:p w14:paraId="68BD1A4A" w14:textId="6FF68839" w:rsidR="00D57A8B" w:rsidRPr="005D352A" w:rsidRDefault="00D57A8B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5D352A">
        <w:rPr>
          <w:rFonts w:ascii="Calibri" w:eastAsia="Calibri" w:hAnsi="Calibri" w:cs="Calibri"/>
        </w:rPr>
        <w:t>A formal collaboration among individuals, groups or organizations to achieve a common vision through shared decision-making power, influence, and material resources</w:t>
      </w:r>
    </w:p>
    <w:p w14:paraId="37BE60BB" w14:textId="77777777" w:rsidR="0020007E" w:rsidRDefault="0020007E" w:rsidP="00DD36B6">
      <w:pPr>
        <w:spacing w:after="0" w:line="240" w:lineRule="auto"/>
      </w:pPr>
    </w:p>
    <w:p w14:paraId="78D63EDC" w14:textId="77777777" w:rsidR="0020007E" w:rsidRDefault="0020007E" w:rsidP="00DD36B6">
      <w:pPr>
        <w:spacing w:after="0" w:line="240" w:lineRule="auto"/>
        <w:rPr>
          <w:highlight w:val="yellow"/>
        </w:rPr>
      </w:pPr>
    </w:p>
    <w:p w14:paraId="1E0FFD67" w14:textId="7B0489A2" w:rsidR="00916170" w:rsidRPr="00CC65FC" w:rsidRDefault="001B3D7A" w:rsidP="00E60CF7">
      <w:pPr>
        <w:pStyle w:val="ListParagraph"/>
        <w:numPr>
          <w:ilvl w:val="0"/>
          <w:numId w:val="14"/>
        </w:numPr>
        <w:spacing w:after="0" w:line="240" w:lineRule="auto"/>
      </w:pPr>
      <w:r>
        <w:t xml:space="preserve">True or </w:t>
      </w:r>
      <w:r w:rsidR="000D7A68">
        <w:t>F</w:t>
      </w:r>
      <w:r>
        <w:t xml:space="preserve">alse? </w:t>
      </w:r>
      <w:r w:rsidR="58F1EA55">
        <w:t>D</w:t>
      </w:r>
      <w:r w:rsidR="31150B17">
        <w:t>ifferences or changes in beliefs, experiences, cultures, languages, interests, political or personal agendas</w:t>
      </w:r>
      <w:r w:rsidR="38445CEE">
        <w:t xml:space="preserve"> can be a</w:t>
      </w:r>
      <w:r w:rsidR="0D049888">
        <w:t>n obstacle</w:t>
      </w:r>
      <w:r w:rsidR="38445CEE">
        <w:t xml:space="preserve"> to </w:t>
      </w:r>
      <w:r w:rsidR="6A5C1B4C">
        <w:t xml:space="preserve">coalitions.  </w:t>
      </w:r>
    </w:p>
    <w:p w14:paraId="43256400" w14:textId="77777777" w:rsidR="00F57F94" w:rsidRPr="005D352A" w:rsidRDefault="00F57F94" w:rsidP="00E60CF7">
      <w:pPr>
        <w:pStyle w:val="ListParagraph"/>
        <w:numPr>
          <w:ilvl w:val="1"/>
          <w:numId w:val="14"/>
        </w:numPr>
      </w:pPr>
      <w:r w:rsidRPr="005D352A">
        <w:t>True</w:t>
      </w:r>
    </w:p>
    <w:p w14:paraId="0C7A2CF1" w14:textId="77777777" w:rsidR="00F57F94" w:rsidRDefault="00F57F94" w:rsidP="000D7A68">
      <w:pPr>
        <w:pStyle w:val="ListParagraph"/>
        <w:numPr>
          <w:ilvl w:val="1"/>
          <w:numId w:val="14"/>
        </w:numPr>
      </w:pPr>
      <w:r>
        <w:t>False</w:t>
      </w:r>
    </w:p>
    <w:p w14:paraId="07F6461B" w14:textId="77777777" w:rsidR="00E60CF7" w:rsidRDefault="00E60CF7" w:rsidP="00E60CF7">
      <w:pPr>
        <w:pStyle w:val="ListParagraph"/>
        <w:ind w:left="1440"/>
      </w:pPr>
    </w:p>
    <w:p w14:paraId="1C3BCA66" w14:textId="77777777" w:rsidR="00E60CF7" w:rsidRDefault="00E60CF7" w:rsidP="00E60CF7">
      <w:pPr>
        <w:pStyle w:val="ListParagraph"/>
        <w:ind w:left="1440"/>
      </w:pPr>
    </w:p>
    <w:p w14:paraId="0806A8F2" w14:textId="77777777" w:rsidR="00E60CF7" w:rsidRDefault="00E60CF7" w:rsidP="00E60CF7">
      <w:pPr>
        <w:pStyle w:val="ListParagraph"/>
        <w:ind w:left="1440"/>
      </w:pPr>
    </w:p>
    <w:p w14:paraId="25812918" w14:textId="20842EB2" w:rsidR="0020007E" w:rsidRDefault="0020007E" w:rsidP="00DD36B6">
      <w:pPr>
        <w:spacing w:after="0" w:line="240" w:lineRule="auto"/>
      </w:pPr>
    </w:p>
    <w:p w14:paraId="7653F9A5" w14:textId="7821127F" w:rsidR="00D57A8B" w:rsidRPr="00E60CF7" w:rsidRDefault="00085A57" w:rsidP="00E60CF7">
      <w:pPr>
        <w:pStyle w:val="ListParagraph"/>
        <w:numPr>
          <w:ilvl w:val="0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lastRenderedPageBreak/>
        <w:t>What is advocacy?</w:t>
      </w:r>
    </w:p>
    <w:p w14:paraId="5A4EC516" w14:textId="77777777" w:rsidR="0060234C" w:rsidRPr="005D352A" w:rsidRDefault="004F6B9F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5D352A">
        <w:rPr>
          <w:rFonts w:ascii="Calibri" w:eastAsia="Calibri" w:hAnsi="Calibri" w:cs="Calibri"/>
        </w:rPr>
        <w:t>Giving someone support or confidence</w:t>
      </w:r>
    </w:p>
    <w:p w14:paraId="066BB79D" w14:textId="668F2E38" w:rsidR="0060234C" w:rsidRPr="005D352A" w:rsidRDefault="00552F39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5D352A">
        <w:rPr>
          <w:rFonts w:ascii="Calibri" w:eastAsia="Calibri" w:hAnsi="Calibri" w:cs="Calibri"/>
        </w:rPr>
        <w:t>Using</w:t>
      </w:r>
      <w:r w:rsidR="00FF71EB" w:rsidRPr="005D352A">
        <w:rPr>
          <w:rFonts w:ascii="Calibri" w:eastAsia="Calibri" w:hAnsi="Calibri" w:cs="Calibri"/>
        </w:rPr>
        <w:t xml:space="preserve"> persuasive communication to achieve a desired goal</w:t>
      </w:r>
    </w:p>
    <w:p w14:paraId="1596DEC6" w14:textId="1DECF7C8" w:rsidR="0060234C" w:rsidRPr="00E60CF7" w:rsidRDefault="003F6BAA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S</w:t>
      </w:r>
      <w:r w:rsidR="004F6B9F" w:rsidRPr="00E60CF7">
        <w:rPr>
          <w:rFonts w:ascii="Calibri" w:eastAsia="Calibri" w:hAnsi="Calibri" w:cs="Calibri"/>
        </w:rPr>
        <w:t>howing the existence or truth of something by giving proof of evidence</w:t>
      </w:r>
    </w:p>
    <w:p w14:paraId="492ED87C" w14:textId="0C6BD388" w:rsidR="00085A57" w:rsidRPr="00E60CF7" w:rsidRDefault="00552F39" w:rsidP="00E60CF7">
      <w:pPr>
        <w:pStyle w:val="ListParagraph"/>
        <w:numPr>
          <w:ilvl w:val="1"/>
          <w:numId w:val="14"/>
        </w:numPr>
        <w:spacing w:after="0" w:line="240" w:lineRule="auto"/>
        <w:rPr>
          <w:rFonts w:ascii="Calibri" w:eastAsia="Calibri" w:hAnsi="Calibri" w:cs="Calibri"/>
        </w:rPr>
      </w:pPr>
      <w:r w:rsidRPr="00E60CF7">
        <w:rPr>
          <w:rFonts w:ascii="Calibri" w:eastAsia="Calibri" w:hAnsi="Calibri" w:cs="Calibri"/>
        </w:rPr>
        <w:t>E</w:t>
      </w:r>
      <w:r w:rsidR="004F6B9F" w:rsidRPr="00E60CF7">
        <w:rPr>
          <w:rFonts w:ascii="Calibri" w:eastAsia="Calibri" w:hAnsi="Calibri" w:cs="Calibri"/>
        </w:rPr>
        <w:t>xpressi</w:t>
      </w:r>
      <w:r w:rsidRPr="00E60CF7">
        <w:rPr>
          <w:rFonts w:ascii="Calibri" w:eastAsia="Calibri" w:hAnsi="Calibri" w:cs="Calibri"/>
        </w:rPr>
        <w:t>ng</w:t>
      </w:r>
      <w:r w:rsidR="004F6B9F" w:rsidRPr="00E60CF7">
        <w:rPr>
          <w:rFonts w:ascii="Calibri" w:eastAsia="Calibri" w:hAnsi="Calibri" w:cs="Calibri"/>
        </w:rPr>
        <w:t xml:space="preserve"> disapproval of or objection to something</w:t>
      </w:r>
    </w:p>
    <w:p w14:paraId="04546145" w14:textId="77777777" w:rsidR="0020007E" w:rsidRDefault="0020007E" w:rsidP="00DD36B6">
      <w:pPr>
        <w:spacing w:after="0" w:line="240" w:lineRule="auto"/>
      </w:pPr>
    </w:p>
    <w:p w14:paraId="6C4CEE86" w14:textId="77777777" w:rsidR="0020007E" w:rsidRDefault="0020007E" w:rsidP="00DD36B6">
      <w:pPr>
        <w:spacing w:after="0" w:line="240" w:lineRule="auto"/>
      </w:pPr>
    </w:p>
    <w:p w14:paraId="42E36D19" w14:textId="5DC9CC68" w:rsidR="00953266" w:rsidRPr="00E60CF7" w:rsidRDefault="003F4731" w:rsidP="00E60CF7">
      <w:pPr>
        <w:pStyle w:val="ListParagraph"/>
        <w:numPr>
          <w:ilvl w:val="0"/>
          <w:numId w:val="14"/>
        </w:numPr>
        <w:spacing w:after="0" w:line="240" w:lineRule="exact"/>
        <w:rPr>
          <w:rFonts w:eastAsiaTheme="minorEastAsia"/>
          <w:vertAlign w:val="superscript"/>
        </w:rPr>
      </w:pPr>
      <w:r w:rsidRPr="00E60CF7">
        <w:rPr>
          <w:rFonts w:eastAsiaTheme="minorEastAsia"/>
        </w:rPr>
        <w:t xml:space="preserve">True or </w:t>
      </w:r>
      <w:r w:rsidR="000D7A68">
        <w:rPr>
          <w:rFonts w:eastAsiaTheme="minorEastAsia"/>
        </w:rPr>
        <w:t>F</w:t>
      </w:r>
      <w:r w:rsidRPr="00E60CF7">
        <w:rPr>
          <w:rFonts w:eastAsiaTheme="minorEastAsia"/>
        </w:rPr>
        <w:t xml:space="preserve">alse? </w:t>
      </w:r>
      <w:r w:rsidR="1CA1904C" w:rsidRPr="00E60CF7">
        <w:rPr>
          <w:rFonts w:eastAsiaTheme="minorEastAsia"/>
        </w:rPr>
        <w:t>The Health System is the aggreg</w:t>
      </w:r>
      <w:r w:rsidR="71E43C17" w:rsidRPr="00E60CF7">
        <w:rPr>
          <w:rFonts w:eastAsiaTheme="minorEastAsia"/>
        </w:rPr>
        <w:t xml:space="preserve">ate of all public and private organizations, institutions, and </w:t>
      </w:r>
      <w:r w:rsidR="33B54FEE" w:rsidRPr="00E60CF7">
        <w:rPr>
          <w:rFonts w:eastAsiaTheme="minorEastAsia"/>
        </w:rPr>
        <w:t>resources</w:t>
      </w:r>
      <w:r w:rsidR="71E43C17" w:rsidRPr="00E60CF7">
        <w:rPr>
          <w:rFonts w:eastAsiaTheme="minorEastAsia"/>
        </w:rPr>
        <w:t xml:space="preserve"> mandated to improve, maintain or restore health.  This includ</w:t>
      </w:r>
      <w:r w:rsidR="491B1695" w:rsidRPr="00E60CF7">
        <w:rPr>
          <w:rFonts w:eastAsiaTheme="minorEastAsia"/>
        </w:rPr>
        <w:t xml:space="preserve">es both individual and population services, as well as activities to influence the policies and actions of other sectors to address the political, social, environmental, and </w:t>
      </w:r>
      <w:r w:rsidR="286D892E" w:rsidRPr="00E60CF7">
        <w:rPr>
          <w:rFonts w:eastAsiaTheme="minorEastAsia"/>
        </w:rPr>
        <w:t xml:space="preserve">economic determinants of health.  </w:t>
      </w:r>
      <w:r w:rsidR="4664E0F8" w:rsidRPr="00E60CF7">
        <w:rPr>
          <w:rFonts w:eastAsiaTheme="minorEastAsia"/>
        </w:rPr>
        <w:t xml:space="preserve">The health system’s </w:t>
      </w:r>
      <w:proofErr w:type="gramStart"/>
      <w:r w:rsidR="4664E0F8" w:rsidRPr="00E60CF7">
        <w:rPr>
          <w:rFonts w:eastAsiaTheme="minorEastAsia"/>
        </w:rPr>
        <w:t>activities</w:t>
      </w:r>
      <w:proofErr w:type="gramEnd"/>
      <w:r w:rsidR="4664E0F8" w:rsidRPr="00E60CF7">
        <w:rPr>
          <w:rFonts w:eastAsiaTheme="minorEastAsia"/>
        </w:rPr>
        <w:t xml:space="preserve"> primary purpose is to promote, restore, and maintain, human, animal</w:t>
      </w:r>
      <w:r w:rsidR="000D7A68">
        <w:rPr>
          <w:rFonts w:eastAsiaTheme="minorEastAsia"/>
        </w:rPr>
        <w:t>,</w:t>
      </w:r>
      <w:r w:rsidR="4664E0F8" w:rsidRPr="00E60CF7">
        <w:rPr>
          <w:rFonts w:eastAsiaTheme="minorEastAsia"/>
        </w:rPr>
        <w:t xml:space="preserve"> and </w:t>
      </w:r>
      <w:r w:rsidR="0060234C" w:rsidRPr="00E60CF7">
        <w:rPr>
          <w:rFonts w:eastAsiaTheme="minorEastAsia"/>
        </w:rPr>
        <w:t>environmental</w:t>
      </w:r>
      <w:r w:rsidR="4664E0F8" w:rsidRPr="00E60CF7">
        <w:rPr>
          <w:rFonts w:eastAsiaTheme="minorEastAsia"/>
        </w:rPr>
        <w:t xml:space="preserve"> health.  </w:t>
      </w:r>
    </w:p>
    <w:p w14:paraId="177F3AC6" w14:textId="77777777" w:rsidR="0060234C" w:rsidRPr="005D352A" w:rsidRDefault="0060234C" w:rsidP="00E60CF7">
      <w:pPr>
        <w:pStyle w:val="ListParagraph"/>
        <w:numPr>
          <w:ilvl w:val="1"/>
          <w:numId w:val="14"/>
        </w:numPr>
      </w:pPr>
      <w:bookmarkStart w:id="0" w:name="_Hlk20134450"/>
      <w:r w:rsidRPr="005D352A">
        <w:t>True</w:t>
      </w:r>
    </w:p>
    <w:p w14:paraId="06FE8437" w14:textId="77777777" w:rsidR="0060234C" w:rsidRDefault="0060234C" w:rsidP="00E60CF7">
      <w:pPr>
        <w:pStyle w:val="ListParagraph"/>
        <w:numPr>
          <w:ilvl w:val="1"/>
          <w:numId w:val="14"/>
        </w:numPr>
      </w:pPr>
      <w:r>
        <w:t>False</w:t>
      </w:r>
    </w:p>
    <w:p w14:paraId="4B7B42F0" w14:textId="64E054FA" w:rsidR="00953266" w:rsidRPr="00944C0C" w:rsidRDefault="00953266" w:rsidP="00DD36B6">
      <w:pPr>
        <w:spacing w:after="0" w:line="240" w:lineRule="exact"/>
        <w:rPr>
          <w:rFonts w:eastAsiaTheme="minorEastAsia"/>
        </w:rPr>
      </w:pPr>
    </w:p>
    <w:bookmarkEnd w:id="0"/>
    <w:p w14:paraId="5E8481E4" w14:textId="22617966" w:rsidR="0A7EFA60" w:rsidRPr="00E60CF7" w:rsidRDefault="00F11FB2" w:rsidP="00E60CF7">
      <w:pPr>
        <w:pStyle w:val="ListParagraph"/>
        <w:numPr>
          <w:ilvl w:val="0"/>
          <w:numId w:val="14"/>
        </w:numPr>
        <w:spacing w:after="0"/>
        <w:rPr>
          <w:rFonts w:eastAsiaTheme="minorEastAsia"/>
          <w:color w:val="000000" w:themeColor="text1"/>
          <w:lang w:val="en-AU"/>
        </w:rPr>
      </w:pPr>
      <w:r>
        <w:t xml:space="preserve">True or </w:t>
      </w:r>
      <w:r w:rsidR="000D7A68">
        <w:t>F</w:t>
      </w:r>
      <w:r>
        <w:t xml:space="preserve">alse? </w:t>
      </w:r>
      <w:r w:rsidR="69546B34">
        <w:t>All</w:t>
      </w:r>
      <w:r w:rsidR="0A7EFA60" w:rsidRPr="00E60CF7">
        <w:rPr>
          <w:rFonts w:eastAsiaTheme="minorEastAsia"/>
        </w:rPr>
        <w:t xml:space="preserve"> </w:t>
      </w:r>
      <w:r w:rsidR="001760D6" w:rsidRPr="00E60CF7">
        <w:rPr>
          <w:rFonts w:eastAsiaTheme="minorEastAsia"/>
          <w:color w:val="000000" w:themeColor="text1"/>
          <w:lang w:val="en-AU"/>
        </w:rPr>
        <w:t>stakeholders</w:t>
      </w:r>
      <w:r w:rsidR="0A7EFA60" w:rsidRPr="00E60CF7">
        <w:rPr>
          <w:rFonts w:eastAsiaTheme="minorEastAsia"/>
          <w:color w:val="000000" w:themeColor="text1"/>
          <w:lang w:val="en-AU"/>
        </w:rPr>
        <w:t xml:space="preserve"> have a l</w:t>
      </w:r>
      <w:r w:rsidR="042BB698" w:rsidRPr="00E60CF7">
        <w:rPr>
          <w:rFonts w:eastAsiaTheme="minorEastAsia"/>
          <w:color w:val="000000" w:themeColor="text1"/>
          <w:lang w:val="en-AU"/>
        </w:rPr>
        <w:t>arge amount</w:t>
      </w:r>
      <w:r w:rsidR="0A7EFA60" w:rsidRPr="00E60CF7">
        <w:rPr>
          <w:rFonts w:eastAsiaTheme="minorEastAsia"/>
          <w:color w:val="000000" w:themeColor="text1"/>
          <w:lang w:val="en-AU"/>
        </w:rPr>
        <w:t xml:space="preserve"> of influence on what the organization does.</w:t>
      </w:r>
      <w:r w:rsidR="4B5D136A" w:rsidRPr="00E60CF7">
        <w:rPr>
          <w:rFonts w:eastAsiaTheme="minorEastAsia"/>
          <w:color w:val="000000" w:themeColor="text1"/>
          <w:lang w:val="en-AU"/>
        </w:rPr>
        <w:t xml:space="preserve">  </w:t>
      </w:r>
    </w:p>
    <w:p w14:paraId="773AB384" w14:textId="77777777" w:rsidR="0060234C" w:rsidRPr="0060234C" w:rsidRDefault="0060234C" w:rsidP="00E60CF7">
      <w:pPr>
        <w:pStyle w:val="ListParagraph"/>
        <w:numPr>
          <w:ilvl w:val="1"/>
          <w:numId w:val="14"/>
        </w:numPr>
      </w:pPr>
      <w:r w:rsidRPr="0060234C">
        <w:t>True</w:t>
      </w:r>
    </w:p>
    <w:p w14:paraId="2205CCC3" w14:textId="77777777" w:rsidR="0060234C" w:rsidRPr="005D352A" w:rsidRDefault="0060234C" w:rsidP="00E60CF7">
      <w:pPr>
        <w:pStyle w:val="ListParagraph"/>
        <w:numPr>
          <w:ilvl w:val="1"/>
          <w:numId w:val="14"/>
        </w:numPr>
      </w:pPr>
      <w:r w:rsidRPr="005D352A">
        <w:t>False</w:t>
      </w:r>
    </w:p>
    <w:p w14:paraId="3012FD6D" w14:textId="66C5A8FB" w:rsidR="56367503" w:rsidRDefault="56367503" w:rsidP="00DD36B6">
      <w:pPr>
        <w:spacing w:after="0" w:line="240" w:lineRule="auto"/>
      </w:pPr>
    </w:p>
    <w:p w14:paraId="31E5005D" w14:textId="15B76F96" w:rsidR="56367503" w:rsidRPr="00E60CF7" w:rsidRDefault="762AAB97" w:rsidP="00E60CF7">
      <w:pPr>
        <w:pStyle w:val="ListParagraph"/>
        <w:numPr>
          <w:ilvl w:val="0"/>
          <w:numId w:val="14"/>
        </w:numPr>
        <w:spacing w:after="0"/>
        <w:rPr>
          <w:rFonts w:eastAsiaTheme="minorEastAsia"/>
          <w:color w:val="000000" w:themeColor="text1"/>
        </w:rPr>
      </w:pPr>
      <w:r w:rsidRPr="00E60CF7">
        <w:rPr>
          <w:rFonts w:eastAsiaTheme="minorEastAsia"/>
          <w:color w:val="000000" w:themeColor="text1"/>
        </w:rPr>
        <w:t xml:space="preserve">Which of the following </w:t>
      </w:r>
      <w:r w:rsidR="34324F84" w:rsidRPr="00E60CF7">
        <w:rPr>
          <w:rFonts w:eastAsiaTheme="minorEastAsia"/>
          <w:color w:val="000000" w:themeColor="text1"/>
        </w:rPr>
        <w:t>are</w:t>
      </w:r>
      <w:r w:rsidRPr="00E60CF7">
        <w:rPr>
          <w:rFonts w:eastAsiaTheme="minorEastAsia"/>
          <w:color w:val="000000" w:themeColor="text1"/>
        </w:rPr>
        <w:t xml:space="preserve"> </w:t>
      </w:r>
      <w:r w:rsidR="00E643CC">
        <w:rPr>
          <w:rFonts w:eastAsiaTheme="minorEastAsia"/>
          <w:color w:val="000000" w:themeColor="text1"/>
        </w:rPr>
        <w:t xml:space="preserve">the </w:t>
      </w:r>
      <w:r w:rsidRPr="00E60CF7">
        <w:rPr>
          <w:rFonts w:eastAsiaTheme="minorEastAsia"/>
          <w:color w:val="000000" w:themeColor="text1"/>
        </w:rPr>
        <w:t>benefit</w:t>
      </w:r>
      <w:r w:rsidR="257B93F9" w:rsidRPr="00E60CF7">
        <w:rPr>
          <w:rFonts w:eastAsiaTheme="minorEastAsia"/>
          <w:color w:val="000000" w:themeColor="text1"/>
        </w:rPr>
        <w:t>s</w:t>
      </w:r>
      <w:r w:rsidRPr="00E60CF7">
        <w:rPr>
          <w:rFonts w:eastAsiaTheme="minorEastAsia"/>
          <w:color w:val="000000" w:themeColor="text1"/>
        </w:rPr>
        <w:t xml:space="preserve"> of coalitions?</w:t>
      </w:r>
    </w:p>
    <w:p w14:paraId="4893D067" w14:textId="301C1371" w:rsidR="1EAC326E" w:rsidRPr="00E60CF7" w:rsidRDefault="1EAC326E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</w:rPr>
        <w:t>Coalitions tend to have greater credibility than individual organizations</w:t>
      </w:r>
    </w:p>
    <w:p w14:paraId="02DBF429" w14:textId="7C7FDE04" w:rsidR="1EAC326E" w:rsidRPr="00E60CF7" w:rsidRDefault="1EAC326E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</w:rPr>
        <w:t>Coalitions benefit the lead agency more than other Coalitions provide a forum for sharing information</w:t>
      </w:r>
    </w:p>
    <w:p w14:paraId="699B6533" w14:textId="0C534207" w:rsidR="1EAC326E" w:rsidRPr="00E60CF7" w:rsidRDefault="1EAC326E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</w:rPr>
        <w:t>Coalitions provide a range of advice and perspectives to the lead agency (if there is one)</w:t>
      </w:r>
    </w:p>
    <w:p w14:paraId="197CF921" w14:textId="77777777" w:rsidR="0060234C" w:rsidRPr="00E60CF7" w:rsidRDefault="1EAC326E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</w:rPr>
        <w:t>Coalitions can foster personal satisfaction and help members to understand their jobs in a broader perspective</w:t>
      </w:r>
    </w:p>
    <w:p w14:paraId="4F1A24BF" w14:textId="1D6DD479" w:rsidR="1EAC326E" w:rsidRPr="005D352A" w:rsidRDefault="1EAC326E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5D352A">
        <w:rPr>
          <w:rFonts w:eastAsiaTheme="minorEastAsia"/>
          <w:color w:val="000000" w:themeColor="text1"/>
        </w:rPr>
        <w:t>All the above</w:t>
      </w:r>
    </w:p>
    <w:p w14:paraId="624B6A47" w14:textId="125887CE" w:rsidR="56367503" w:rsidRDefault="56367503" w:rsidP="00DD36B6">
      <w:pPr>
        <w:spacing w:after="120"/>
        <w:rPr>
          <w:rFonts w:eastAsiaTheme="minorEastAsia"/>
          <w:color w:val="000000" w:themeColor="text1"/>
          <w:lang w:val="en-AU"/>
        </w:rPr>
      </w:pPr>
    </w:p>
    <w:p w14:paraId="0266CA4E" w14:textId="39408983" w:rsidR="62A08238" w:rsidRPr="00E60CF7" w:rsidRDefault="2C7E7757" w:rsidP="00E60CF7">
      <w:pPr>
        <w:pStyle w:val="ListParagraph"/>
        <w:numPr>
          <w:ilvl w:val="0"/>
          <w:numId w:val="14"/>
        </w:numPr>
        <w:spacing w:after="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  <w:lang w:val="en-AU"/>
        </w:rPr>
        <w:t xml:space="preserve">Which of the following is </w:t>
      </w:r>
      <w:r w:rsidR="5A4C9FF1" w:rsidRPr="00E60CF7">
        <w:rPr>
          <w:rFonts w:eastAsiaTheme="minorEastAsia"/>
          <w:color w:val="000000" w:themeColor="text1"/>
          <w:lang w:val="en-AU"/>
        </w:rPr>
        <w:t>NOT</w:t>
      </w:r>
      <w:r w:rsidRPr="00E60CF7">
        <w:rPr>
          <w:rFonts w:eastAsiaTheme="minorEastAsia"/>
          <w:color w:val="000000" w:themeColor="text1"/>
          <w:lang w:val="en-AU"/>
        </w:rPr>
        <w:t xml:space="preserve"> a </w:t>
      </w:r>
      <w:r w:rsidR="41D49261" w:rsidRPr="00E60CF7">
        <w:rPr>
          <w:rFonts w:eastAsiaTheme="minorEastAsia"/>
          <w:color w:val="000000" w:themeColor="text1"/>
          <w:lang w:val="en-AU"/>
        </w:rPr>
        <w:t xml:space="preserve">trait of a </w:t>
      </w:r>
      <w:r w:rsidRPr="00E60CF7">
        <w:rPr>
          <w:rFonts w:eastAsiaTheme="minorEastAsia"/>
          <w:color w:val="000000" w:themeColor="text1"/>
          <w:lang w:val="en-AU"/>
        </w:rPr>
        <w:t>successful advocate</w:t>
      </w:r>
      <w:r w:rsidR="7FE3DCAB" w:rsidRPr="00E60CF7">
        <w:rPr>
          <w:rFonts w:eastAsiaTheme="minorEastAsia"/>
          <w:color w:val="000000" w:themeColor="text1"/>
          <w:lang w:val="en-AU"/>
        </w:rPr>
        <w:t>?</w:t>
      </w:r>
    </w:p>
    <w:p w14:paraId="67BF3322" w14:textId="3D044638" w:rsidR="3D73ABE3" w:rsidRPr="00E60CF7" w:rsidRDefault="3D73ABE3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  <w:lang w:val="en-AU"/>
        </w:rPr>
        <w:t>Skilled communicator with the ability to relay a compelling story</w:t>
      </w:r>
    </w:p>
    <w:p w14:paraId="2022A5A8" w14:textId="71C29AA5" w:rsidR="3D73ABE3" w:rsidRPr="00E60CF7" w:rsidRDefault="3D73ABE3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  <w:lang w:val="en-AU"/>
        </w:rPr>
        <w:t>Explains issues in understandable terms without jargon</w:t>
      </w:r>
    </w:p>
    <w:p w14:paraId="45E35B04" w14:textId="39CB73F2" w:rsidR="3D73ABE3" w:rsidRPr="00E60CF7" w:rsidRDefault="3D73ABE3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  <w:lang w:val="en-AU"/>
        </w:rPr>
        <w:t>Trusted as a vital source of information</w:t>
      </w:r>
    </w:p>
    <w:p w14:paraId="3AD91CAA" w14:textId="29EC738F" w:rsidR="3D73ABE3" w:rsidRPr="005D352A" w:rsidRDefault="3D73ABE3" w:rsidP="00E60CF7">
      <w:pPr>
        <w:pStyle w:val="ListParagraph"/>
        <w:numPr>
          <w:ilvl w:val="1"/>
          <w:numId w:val="14"/>
        </w:numPr>
        <w:spacing w:after="120"/>
        <w:rPr>
          <w:rFonts w:eastAsiaTheme="minorEastAsia"/>
          <w:color w:val="000000" w:themeColor="text1"/>
          <w:lang w:val="en-AU"/>
        </w:rPr>
      </w:pPr>
      <w:proofErr w:type="gramStart"/>
      <w:r w:rsidRPr="005D352A">
        <w:rPr>
          <w:rFonts w:eastAsiaTheme="minorEastAsia"/>
          <w:color w:val="000000" w:themeColor="text1"/>
          <w:lang w:val="en-AU"/>
        </w:rPr>
        <w:t>Honest</w:t>
      </w:r>
      <w:proofErr w:type="gramEnd"/>
      <w:r w:rsidRPr="005D352A">
        <w:rPr>
          <w:rFonts w:eastAsiaTheme="minorEastAsia"/>
          <w:color w:val="000000" w:themeColor="text1"/>
          <w:lang w:val="en-AU"/>
        </w:rPr>
        <w:t xml:space="preserve"> when possible, but not transparent about the current situation</w:t>
      </w:r>
    </w:p>
    <w:p w14:paraId="025792B7" w14:textId="0987E445" w:rsidR="56367503" w:rsidRDefault="56367503" w:rsidP="00DD36B6">
      <w:pPr>
        <w:spacing w:after="120"/>
        <w:rPr>
          <w:rFonts w:eastAsiaTheme="minorEastAsia"/>
          <w:color w:val="000000" w:themeColor="text1"/>
          <w:lang w:val="en-AU"/>
        </w:rPr>
      </w:pPr>
    </w:p>
    <w:p w14:paraId="0DD30C05" w14:textId="3F35622A" w:rsidR="48A6DDCD" w:rsidRPr="00E60CF7" w:rsidRDefault="00023D95" w:rsidP="00E60CF7">
      <w:pPr>
        <w:pStyle w:val="ListParagraph"/>
        <w:numPr>
          <w:ilvl w:val="0"/>
          <w:numId w:val="14"/>
        </w:numPr>
        <w:spacing w:after="0"/>
        <w:rPr>
          <w:rFonts w:eastAsiaTheme="minorEastAsia"/>
          <w:color w:val="000000" w:themeColor="text1"/>
          <w:lang w:val="en-AU"/>
        </w:rPr>
      </w:pPr>
      <w:r w:rsidRPr="00E60CF7">
        <w:rPr>
          <w:rFonts w:eastAsiaTheme="minorEastAsia"/>
          <w:color w:val="000000" w:themeColor="text1"/>
          <w:lang w:val="en-AU"/>
        </w:rPr>
        <w:t>True o</w:t>
      </w:r>
      <w:r w:rsidR="00487E81" w:rsidRPr="00E60CF7">
        <w:rPr>
          <w:rFonts w:eastAsiaTheme="minorEastAsia"/>
          <w:color w:val="000000" w:themeColor="text1"/>
          <w:lang w:val="en-AU"/>
        </w:rPr>
        <w:t xml:space="preserve">r </w:t>
      </w:r>
      <w:r w:rsidR="00E643CC">
        <w:rPr>
          <w:rFonts w:eastAsiaTheme="minorEastAsia"/>
          <w:color w:val="000000" w:themeColor="text1"/>
          <w:lang w:val="en-AU"/>
        </w:rPr>
        <w:t>F</w:t>
      </w:r>
      <w:r w:rsidR="00487E81" w:rsidRPr="00E60CF7">
        <w:rPr>
          <w:rFonts w:eastAsiaTheme="minorEastAsia"/>
          <w:color w:val="000000" w:themeColor="text1"/>
          <w:lang w:val="en-AU"/>
        </w:rPr>
        <w:t xml:space="preserve">alse? </w:t>
      </w:r>
      <w:r w:rsidR="7D846697" w:rsidRPr="00E60CF7">
        <w:rPr>
          <w:rFonts w:eastAsiaTheme="minorEastAsia"/>
          <w:color w:val="000000" w:themeColor="text1"/>
          <w:lang w:val="en-AU"/>
        </w:rPr>
        <w:t xml:space="preserve">Successful advocacy outcomes require a committed, </w:t>
      </w:r>
      <w:r w:rsidR="5A9DA557" w:rsidRPr="00E60CF7">
        <w:rPr>
          <w:rFonts w:eastAsiaTheme="minorEastAsia"/>
          <w:color w:val="000000" w:themeColor="text1"/>
          <w:lang w:val="en-AU"/>
        </w:rPr>
        <w:t xml:space="preserve">organized and </w:t>
      </w:r>
      <w:r w:rsidR="7D846697" w:rsidRPr="00E60CF7">
        <w:rPr>
          <w:rFonts w:eastAsiaTheme="minorEastAsia"/>
          <w:color w:val="000000" w:themeColor="text1"/>
          <w:lang w:val="en-AU"/>
        </w:rPr>
        <w:t>sustained</w:t>
      </w:r>
      <w:r w:rsidR="2B826919" w:rsidRPr="00E60CF7">
        <w:rPr>
          <w:rFonts w:eastAsiaTheme="minorEastAsia"/>
          <w:color w:val="000000" w:themeColor="text1"/>
          <w:lang w:val="en-AU"/>
        </w:rPr>
        <w:t xml:space="preserve"> effort.  </w:t>
      </w:r>
    </w:p>
    <w:p w14:paraId="130E88AA" w14:textId="77777777" w:rsidR="0060234C" w:rsidRPr="005D352A" w:rsidRDefault="0060234C" w:rsidP="00E60CF7">
      <w:pPr>
        <w:pStyle w:val="ListParagraph"/>
        <w:numPr>
          <w:ilvl w:val="1"/>
          <w:numId w:val="14"/>
        </w:numPr>
      </w:pPr>
      <w:r w:rsidRPr="005D352A">
        <w:t>True</w:t>
      </w:r>
    </w:p>
    <w:p w14:paraId="2F9DA438" w14:textId="77777777" w:rsidR="0060234C" w:rsidRDefault="0060234C" w:rsidP="00E60CF7">
      <w:pPr>
        <w:pStyle w:val="ListParagraph"/>
        <w:numPr>
          <w:ilvl w:val="1"/>
          <w:numId w:val="14"/>
        </w:numPr>
      </w:pPr>
      <w:r>
        <w:t>False</w:t>
      </w:r>
    </w:p>
    <w:p w14:paraId="0D15A950" w14:textId="74538753" w:rsidR="56367503" w:rsidRDefault="56367503" w:rsidP="56367503">
      <w:pPr>
        <w:spacing w:after="120"/>
        <w:rPr>
          <w:rFonts w:eastAsiaTheme="minorEastAsia"/>
          <w:color w:val="000000" w:themeColor="text1"/>
          <w:lang w:val="en-AU"/>
        </w:rPr>
      </w:pPr>
    </w:p>
    <w:p w14:paraId="2952D43C" w14:textId="77EB217E" w:rsidR="56367503" w:rsidRDefault="56367503" w:rsidP="56367503">
      <w:pPr>
        <w:spacing w:after="0" w:line="240" w:lineRule="auto"/>
      </w:pPr>
    </w:p>
    <w:sectPr w:rsidR="56367503" w:rsidSect="002B2F83">
      <w:headerReference w:type="default" r:id="rId10"/>
      <w:footerReference w:type="default" r:id="rId11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C3E0C" w14:textId="77777777" w:rsidR="002B2F83" w:rsidRDefault="002B2F83" w:rsidP="00535683">
      <w:pPr>
        <w:spacing w:after="0" w:line="240" w:lineRule="auto"/>
      </w:pPr>
      <w:r>
        <w:separator/>
      </w:r>
    </w:p>
  </w:endnote>
  <w:endnote w:type="continuationSeparator" w:id="0">
    <w:p w14:paraId="4BC5EC74" w14:textId="77777777" w:rsidR="002B2F83" w:rsidRDefault="002B2F83" w:rsidP="00535683">
      <w:pPr>
        <w:spacing w:after="0" w:line="240" w:lineRule="auto"/>
      </w:pPr>
      <w:r>
        <w:continuationSeparator/>
      </w:r>
    </w:p>
  </w:endnote>
  <w:endnote w:type="continuationNotice" w:id="1">
    <w:p w14:paraId="22645770" w14:textId="77777777" w:rsidR="002B2F83" w:rsidRDefault="002B2F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16222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CB26A7" w14:textId="5D2D60FC" w:rsidR="00535683" w:rsidRDefault="00F57F94">
        <w:pPr>
          <w:pStyle w:val="Footer"/>
        </w:pPr>
        <w:r>
          <w:t>V2</w:t>
        </w:r>
        <w:r w:rsidR="00E66E64">
          <w:t xml:space="preserve"> 202</w:t>
        </w:r>
        <w:r>
          <w:t>3</w:t>
        </w:r>
        <w:r w:rsidR="00E66E64">
          <w:tab/>
        </w:r>
        <w:r w:rsidR="00E66E64">
          <w:tab/>
        </w:r>
        <w:r w:rsidR="00E66E64">
          <w:fldChar w:fldCharType="begin"/>
        </w:r>
        <w:r w:rsidR="00E66E64">
          <w:instrText xml:space="preserve"> PAGE   \* MERGEFORMAT </w:instrText>
        </w:r>
        <w:r w:rsidR="00E66E64">
          <w:fldChar w:fldCharType="separate"/>
        </w:r>
        <w:r w:rsidR="00E66E64">
          <w:t>1</w:t>
        </w:r>
        <w:r w:rsidR="00E66E64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7DCC3" w14:textId="77777777" w:rsidR="002B2F83" w:rsidRDefault="002B2F83" w:rsidP="00535683">
      <w:pPr>
        <w:spacing w:after="0" w:line="240" w:lineRule="auto"/>
      </w:pPr>
      <w:r>
        <w:separator/>
      </w:r>
    </w:p>
  </w:footnote>
  <w:footnote w:type="continuationSeparator" w:id="0">
    <w:p w14:paraId="6091DB2E" w14:textId="77777777" w:rsidR="002B2F83" w:rsidRDefault="002B2F83" w:rsidP="00535683">
      <w:pPr>
        <w:spacing w:after="0" w:line="240" w:lineRule="auto"/>
      </w:pPr>
      <w:r>
        <w:continuationSeparator/>
      </w:r>
    </w:p>
  </w:footnote>
  <w:footnote w:type="continuationNotice" w:id="1">
    <w:p w14:paraId="4614C7A0" w14:textId="77777777" w:rsidR="002B2F83" w:rsidRDefault="002B2F8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80D0" w14:textId="0BBD2E3B" w:rsidR="00E66E64" w:rsidRDefault="00FF308C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3A355E3" wp14:editId="6FDABF57">
          <wp:simplePos x="0" y="0"/>
          <wp:positionH relativeFrom="page">
            <wp:posOffset>12700</wp:posOffset>
          </wp:positionH>
          <wp:positionV relativeFrom="paragraph">
            <wp:posOffset>-495300</wp:posOffset>
          </wp:positionV>
          <wp:extent cx="7090410" cy="792480"/>
          <wp:effectExtent l="0" t="0" r="0" b="7620"/>
          <wp:wrapTight wrapText="bothSides">
            <wp:wrapPolygon edited="0">
              <wp:start x="0" y="0"/>
              <wp:lineTo x="0" y="21288"/>
              <wp:lineTo x="16539" y="21288"/>
              <wp:lineTo x="21530" y="18173"/>
              <wp:lineTo x="21530" y="6231"/>
              <wp:lineTo x="16539" y="0"/>
              <wp:lineTo x="0" y="0"/>
            </wp:wrapPolygon>
          </wp:wrapTight>
          <wp:docPr id="168885263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04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2B9F"/>
    <w:multiLevelType w:val="hybridMultilevel"/>
    <w:tmpl w:val="95E27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1008DE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63FE7"/>
    <w:multiLevelType w:val="hybridMultilevel"/>
    <w:tmpl w:val="F47CD440"/>
    <w:lvl w:ilvl="0" w:tplc="5A48D30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50E86"/>
    <w:multiLevelType w:val="hybridMultilevel"/>
    <w:tmpl w:val="1AE2B360"/>
    <w:lvl w:ilvl="0" w:tplc="1610B6CC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20861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488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F85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EFB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9E6C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BAB6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F6DF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D2B6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C6010"/>
    <w:multiLevelType w:val="hybridMultilevel"/>
    <w:tmpl w:val="01E28100"/>
    <w:lvl w:ilvl="0" w:tplc="FCCCE434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26D86F58">
      <w:start w:val="1"/>
      <w:numFmt w:val="lowerLetter"/>
      <w:lvlText w:val="%2."/>
      <w:lvlJc w:val="left"/>
      <w:pPr>
        <w:ind w:left="1440" w:hanging="360"/>
      </w:p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058B2"/>
    <w:multiLevelType w:val="hybridMultilevel"/>
    <w:tmpl w:val="F4A643F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F675D"/>
    <w:multiLevelType w:val="hybridMultilevel"/>
    <w:tmpl w:val="F4A643F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B35FB"/>
    <w:multiLevelType w:val="hybridMultilevel"/>
    <w:tmpl w:val="5922C686"/>
    <w:lvl w:ilvl="0" w:tplc="4E94F674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76A4D852">
      <w:start w:val="1"/>
      <w:numFmt w:val="lowerLetter"/>
      <w:lvlText w:val="%2."/>
      <w:lvlJc w:val="left"/>
      <w:pPr>
        <w:ind w:left="644" w:hanging="360"/>
      </w:pPr>
      <w:rPr>
        <w:rFonts w:hint="default"/>
      </w:rPr>
    </w:lvl>
    <w:lvl w:ilvl="2" w:tplc="FB103478">
      <w:start w:val="1"/>
      <w:numFmt w:val="lowerRoman"/>
      <w:lvlText w:val="%3."/>
      <w:lvlJc w:val="right"/>
      <w:pPr>
        <w:ind w:left="2160" w:hanging="180"/>
      </w:pPr>
    </w:lvl>
    <w:lvl w:ilvl="3" w:tplc="46186AFA">
      <w:start w:val="1"/>
      <w:numFmt w:val="decimal"/>
      <w:lvlText w:val="%4."/>
      <w:lvlJc w:val="left"/>
      <w:pPr>
        <w:ind w:left="2880" w:hanging="360"/>
      </w:pPr>
    </w:lvl>
    <w:lvl w:ilvl="4" w:tplc="57DAAD24">
      <w:start w:val="1"/>
      <w:numFmt w:val="lowerLetter"/>
      <w:lvlText w:val="%5."/>
      <w:lvlJc w:val="left"/>
      <w:pPr>
        <w:ind w:left="3600" w:hanging="360"/>
      </w:pPr>
    </w:lvl>
    <w:lvl w:ilvl="5" w:tplc="D5F49080">
      <w:start w:val="1"/>
      <w:numFmt w:val="lowerRoman"/>
      <w:lvlText w:val="%6."/>
      <w:lvlJc w:val="right"/>
      <w:pPr>
        <w:ind w:left="4320" w:hanging="180"/>
      </w:pPr>
    </w:lvl>
    <w:lvl w:ilvl="6" w:tplc="21E83D10">
      <w:start w:val="1"/>
      <w:numFmt w:val="decimal"/>
      <w:lvlText w:val="%7."/>
      <w:lvlJc w:val="left"/>
      <w:pPr>
        <w:ind w:left="5040" w:hanging="360"/>
      </w:pPr>
    </w:lvl>
    <w:lvl w:ilvl="7" w:tplc="1CBE09EA">
      <w:start w:val="1"/>
      <w:numFmt w:val="lowerLetter"/>
      <w:lvlText w:val="%8."/>
      <w:lvlJc w:val="left"/>
      <w:pPr>
        <w:ind w:left="5760" w:hanging="360"/>
      </w:pPr>
    </w:lvl>
    <w:lvl w:ilvl="8" w:tplc="99388C0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8B75A1"/>
    <w:multiLevelType w:val="hybridMultilevel"/>
    <w:tmpl w:val="F53A7A64"/>
    <w:lvl w:ilvl="0" w:tplc="76A4D85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86D03"/>
    <w:multiLevelType w:val="hybridMultilevel"/>
    <w:tmpl w:val="9FF63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63CE9"/>
    <w:multiLevelType w:val="hybridMultilevel"/>
    <w:tmpl w:val="F4A643F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5758A"/>
    <w:multiLevelType w:val="hybridMultilevel"/>
    <w:tmpl w:val="7F0420C4"/>
    <w:lvl w:ilvl="0" w:tplc="89C6DCC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50B71"/>
    <w:multiLevelType w:val="hybridMultilevel"/>
    <w:tmpl w:val="F4A643F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36C2A"/>
    <w:multiLevelType w:val="hybridMultilevel"/>
    <w:tmpl w:val="8C761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B68F6"/>
    <w:multiLevelType w:val="hybridMultilevel"/>
    <w:tmpl w:val="F4A643F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581883">
    <w:abstractNumId w:val="2"/>
  </w:num>
  <w:num w:numId="2" w16cid:durableId="1129281696">
    <w:abstractNumId w:val="6"/>
  </w:num>
  <w:num w:numId="3" w16cid:durableId="1908151867">
    <w:abstractNumId w:val="3"/>
  </w:num>
  <w:num w:numId="4" w16cid:durableId="489370101">
    <w:abstractNumId w:val="1"/>
  </w:num>
  <w:num w:numId="5" w16cid:durableId="22219310">
    <w:abstractNumId w:val="9"/>
  </w:num>
  <w:num w:numId="6" w16cid:durableId="1331562584">
    <w:abstractNumId w:val="7"/>
  </w:num>
  <w:num w:numId="7" w16cid:durableId="436485437">
    <w:abstractNumId w:val="11"/>
  </w:num>
  <w:num w:numId="8" w16cid:durableId="707797814">
    <w:abstractNumId w:val="5"/>
  </w:num>
  <w:num w:numId="9" w16cid:durableId="1747024509">
    <w:abstractNumId w:val="13"/>
  </w:num>
  <w:num w:numId="10" w16cid:durableId="1811050463">
    <w:abstractNumId w:val="4"/>
  </w:num>
  <w:num w:numId="11" w16cid:durableId="1142623560">
    <w:abstractNumId w:val="8"/>
  </w:num>
  <w:num w:numId="12" w16cid:durableId="2051294695">
    <w:abstractNumId w:val="12"/>
  </w:num>
  <w:num w:numId="13" w16cid:durableId="426925442">
    <w:abstractNumId w:val="0"/>
  </w:num>
  <w:num w:numId="14" w16cid:durableId="180704567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23D95"/>
    <w:rsid w:val="00031EC1"/>
    <w:rsid w:val="00042D86"/>
    <w:rsid w:val="000621AE"/>
    <w:rsid w:val="00073FD0"/>
    <w:rsid w:val="00077B8D"/>
    <w:rsid w:val="00085A57"/>
    <w:rsid w:val="000C6ED2"/>
    <w:rsid w:val="000D7A68"/>
    <w:rsid w:val="00100BAB"/>
    <w:rsid w:val="00142B76"/>
    <w:rsid w:val="001657C7"/>
    <w:rsid w:val="001760D6"/>
    <w:rsid w:val="00186EEA"/>
    <w:rsid w:val="0019619D"/>
    <w:rsid w:val="001B3D7A"/>
    <w:rsid w:val="001E092D"/>
    <w:rsid w:val="001E60C3"/>
    <w:rsid w:val="001F1764"/>
    <w:rsid w:val="001F7B97"/>
    <w:rsid w:val="0020007E"/>
    <w:rsid w:val="002069CA"/>
    <w:rsid w:val="002238D4"/>
    <w:rsid w:val="00254448"/>
    <w:rsid w:val="00271E5B"/>
    <w:rsid w:val="00273151"/>
    <w:rsid w:val="00284B53"/>
    <w:rsid w:val="0029051D"/>
    <w:rsid w:val="0029577D"/>
    <w:rsid w:val="0029782C"/>
    <w:rsid w:val="002A0FF2"/>
    <w:rsid w:val="002A1021"/>
    <w:rsid w:val="002B2F83"/>
    <w:rsid w:val="002E3D52"/>
    <w:rsid w:val="002F29C6"/>
    <w:rsid w:val="00301D61"/>
    <w:rsid w:val="00305FA1"/>
    <w:rsid w:val="0031739F"/>
    <w:rsid w:val="00347BF3"/>
    <w:rsid w:val="00385330"/>
    <w:rsid w:val="00397028"/>
    <w:rsid w:val="003F4731"/>
    <w:rsid w:val="003F6BAA"/>
    <w:rsid w:val="004401A7"/>
    <w:rsid w:val="004656AF"/>
    <w:rsid w:val="00470AE7"/>
    <w:rsid w:val="00487E81"/>
    <w:rsid w:val="0049313F"/>
    <w:rsid w:val="004B7075"/>
    <w:rsid w:val="004C1EB7"/>
    <w:rsid w:val="004E354F"/>
    <w:rsid w:val="004F20F0"/>
    <w:rsid w:val="004F6B9F"/>
    <w:rsid w:val="00535683"/>
    <w:rsid w:val="00552F39"/>
    <w:rsid w:val="005907F8"/>
    <w:rsid w:val="005D352A"/>
    <w:rsid w:val="005F66D4"/>
    <w:rsid w:val="005F765D"/>
    <w:rsid w:val="0060234C"/>
    <w:rsid w:val="00613A97"/>
    <w:rsid w:val="006807F1"/>
    <w:rsid w:val="006A2F9A"/>
    <w:rsid w:val="006A5416"/>
    <w:rsid w:val="006B5795"/>
    <w:rsid w:val="006E54CE"/>
    <w:rsid w:val="006F13CD"/>
    <w:rsid w:val="00704D87"/>
    <w:rsid w:val="00727179"/>
    <w:rsid w:val="00732BA7"/>
    <w:rsid w:val="00785810"/>
    <w:rsid w:val="007913D1"/>
    <w:rsid w:val="00795DED"/>
    <w:rsid w:val="007C0CAE"/>
    <w:rsid w:val="007D07D7"/>
    <w:rsid w:val="00854DBF"/>
    <w:rsid w:val="00856E08"/>
    <w:rsid w:val="008D7278"/>
    <w:rsid w:val="008D7343"/>
    <w:rsid w:val="008E1ED2"/>
    <w:rsid w:val="00906E4C"/>
    <w:rsid w:val="009114CE"/>
    <w:rsid w:val="00916170"/>
    <w:rsid w:val="00944C0C"/>
    <w:rsid w:val="00953266"/>
    <w:rsid w:val="009630BD"/>
    <w:rsid w:val="009740AA"/>
    <w:rsid w:val="009AF979"/>
    <w:rsid w:val="009E617F"/>
    <w:rsid w:val="00A06F8C"/>
    <w:rsid w:val="00A52583"/>
    <w:rsid w:val="00A63691"/>
    <w:rsid w:val="00AA004C"/>
    <w:rsid w:val="00AB7A8F"/>
    <w:rsid w:val="00B007F1"/>
    <w:rsid w:val="00B07CEF"/>
    <w:rsid w:val="00B34B87"/>
    <w:rsid w:val="00B64E38"/>
    <w:rsid w:val="00B77164"/>
    <w:rsid w:val="00BB4334"/>
    <w:rsid w:val="00C254F7"/>
    <w:rsid w:val="00C50CD8"/>
    <w:rsid w:val="00C512BA"/>
    <w:rsid w:val="00C54234"/>
    <w:rsid w:val="00C65176"/>
    <w:rsid w:val="00C72E7E"/>
    <w:rsid w:val="00CB2FA8"/>
    <w:rsid w:val="00CC65FC"/>
    <w:rsid w:val="00CD37CD"/>
    <w:rsid w:val="00CF58F1"/>
    <w:rsid w:val="00D3189A"/>
    <w:rsid w:val="00D37AEB"/>
    <w:rsid w:val="00D56F00"/>
    <w:rsid w:val="00D57A8B"/>
    <w:rsid w:val="00DD36B6"/>
    <w:rsid w:val="00DD50C9"/>
    <w:rsid w:val="00E57BA0"/>
    <w:rsid w:val="00E60CF7"/>
    <w:rsid w:val="00E643CC"/>
    <w:rsid w:val="00E66E64"/>
    <w:rsid w:val="00E774E4"/>
    <w:rsid w:val="00E92342"/>
    <w:rsid w:val="00ED68C9"/>
    <w:rsid w:val="00EF17A2"/>
    <w:rsid w:val="00F04606"/>
    <w:rsid w:val="00F078B6"/>
    <w:rsid w:val="00F11FB2"/>
    <w:rsid w:val="00F537B7"/>
    <w:rsid w:val="00F57F94"/>
    <w:rsid w:val="00F856C2"/>
    <w:rsid w:val="00FA4EC8"/>
    <w:rsid w:val="00FA53AC"/>
    <w:rsid w:val="00FB0191"/>
    <w:rsid w:val="00FF308C"/>
    <w:rsid w:val="00FF71EB"/>
    <w:rsid w:val="015142C9"/>
    <w:rsid w:val="02675331"/>
    <w:rsid w:val="042BB698"/>
    <w:rsid w:val="0722CBE2"/>
    <w:rsid w:val="079D741A"/>
    <w:rsid w:val="0A7EFA60"/>
    <w:rsid w:val="0B1EF00A"/>
    <w:rsid w:val="0D049888"/>
    <w:rsid w:val="109BF0F5"/>
    <w:rsid w:val="165F28FC"/>
    <w:rsid w:val="17FAF95D"/>
    <w:rsid w:val="1AF2CE2F"/>
    <w:rsid w:val="1B322866"/>
    <w:rsid w:val="1B6A9F43"/>
    <w:rsid w:val="1CA1904C"/>
    <w:rsid w:val="1D066FA4"/>
    <w:rsid w:val="1DD301E7"/>
    <w:rsid w:val="1EA24005"/>
    <w:rsid w:val="1EAC326E"/>
    <w:rsid w:val="1F208431"/>
    <w:rsid w:val="1FC63F52"/>
    <w:rsid w:val="20BC5492"/>
    <w:rsid w:val="21620FB3"/>
    <w:rsid w:val="236A3889"/>
    <w:rsid w:val="2375B128"/>
    <w:rsid w:val="249559EE"/>
    <w:rsid w:val="257B93F9"/>
    <w:rsid w:val="27689E00"/>
    <w:rsid w:val="285F5014"/>
    <w:rsid w:val="286D892E"/>
    <w:rsid w:val="299BB2B1"/>
    <w:rsid w:val="29ECE032"/>
    <w:rsid w:val="2B826919"/>
    <w:rsid w:val="2C2D8DBA"/>
    <w:rsid w:val="2C7E7757"/>
    <w:rsid w:val="2CEC0A17"/>
    <w:rsid w:val="2D1D0527"/>
    <w:rsid w:val="2E2202F1"/>
    <w:rsid w:val="2E74781F"/>
    <w:rsid w:val="2F92FE65"/>
    <w:rsid w:val="31150B17"/>
    <w:rsid w:val="3252CE13"/>
    <w:rsid w:val="33B54FEE"/>
    <w:rsid w:val="34324F84"/>
    <w:rsid w:val="352F92D9"/>
    <w:rsid w:val="35A9FA2B"/>
    <w:rsid w:val="36C273CD"/>
    <w:rsid w:val="36CB633A"/>
    <w:rsid w:val="36CB7AE4"/>
    <w:rsid w:val="38445CEE"/>
    <w:rsid w:val="38674B45"/>
    <w:rsid w:val="3921BB28"/>
    <w:rsid w:val="39F95EA5"/>
    <w:rsid w:val="3D73ABE3"/>
    <w:rsid w:val="3E0D6978"/>
    <w:rsid w:val="3F3CBF34"/>
    <w:rsid w:val="3FA939D9"/>
    <w:rsid w:val="41D49261"/>
    <w:rsid w:val="43D49D8E"/>
    <w:rsid w:val="45CF23B8"/>
    <w:rsid w:val="4664E0F8"/>
    <w:rsid w:val="46BF5B0F"/>
    <w:rsid w:val="46DE1A0D"/>
    <w:rsid w:val="48A6DDCD"/>
    <w:rsid w:val="4906C47A"/>
    <w:rsid w:val="491B1695"/>
    <w:rsid w:val="4AA294DB"/>
    <w:rsid w:val="4AE94DFB"/>
    <w:rsid w:val="4AEDA727"/>
    <w:rsid w:val="4B5D136A"/>
    <w:rsid w:val="4D432C1F"/>
    <w:rsid w:val="4DDA359D"/>
    <w:rsid w:val="4E2B7AC8"/>
    <w:rsid w:val="502C4F4E"/>
    <w:rsid w:val="52631593"/>
    <w:rsid w:val="52E5C38E"/>
    <w:rsid w:val="53A151F5"/>
    <w:rsid w:val="545164A7"/>
    <w:rsid w:val="54620806"/>
    <w:rsid w:val="54FFC071"/>
    <w:rsid w:val="557CEC6E"/>
    <w:rsid w:val="55FDD867"/>
    <w:rsid w:val="56367503"/>
    <w:rsid w:val="56368CAD"/>
    <w:rsid w:val="56CD809A"/>
    <w:rsid w:val="5799A8C8"/>
    <w:rsid w:val="58F1EA55"/>
    <w:rsid w:val="5924D5CA"/>
    <w:rsid w:val="5A4C9FF1"/>
    <w:rsid w:val="5A77F03F"/>
    <w:rsid w:val="5A9DA557"/>
    <w:rsid w:val="5AD1498A"/>
    <w:rsid w:val="5BD8D948"/>
    <w:rsid w:val="5CA62840"/>
    <w:rsid w:val="5EA8EF28"/>
    <w:rsid w:val="5FC0FEA5"/>
    <w:rsid w:val="60909500"/>
    <w:rsid w:val="6234194F"/>
    <w:rsid w:val="626CEA9D"/>
    <w:rsid w:val="62A08238"/>
    <w:rsid w:val="649811C8"/>
    <w:rsid w:val="651391EE"/>
    <w:rsid w:val="678C4F32"/>
    <w:rsid w:val="67D72E57"/>
    <w:rsid w:val="680B084E"/>
    <w:rsid w:val="69546B34"/>
    <w:rsid w:val="6A5C1B4C"/>
    <w:rsid w:val="6AC3EFF4"/>
    <w:rsid w:val="6BFAA486"/>
    <w:rsid w:val="6E390A59"/>
    <w:rsid w:val="6EA14BD7"/>
    <w:rsid w:val="6EE9054D"/>
    <w:rsid w:val="6F976117"/>
    <w:rsid w:val="71E43C17"/>
    <w:rsid w:val="735DC0A7"/>
    <w:rsid w:val="74057C4E"/>
    <w:rsid w:val="755419B5"/>
    <w:rsid w:val="75AD910B"/>
    <w:rsid w:val="762AAB97"/>
    <w:rsid w:val="764E5179"/>
    <w:rsid w:val="777C42C5"/>
    <w:rsid w:val="7817F1C3"/>
    <w:rsid w:val="7A2BB7F4"/>
    <w:rsid w:val="7A3A2133"/>
    <w:rsid w:val="7D073B03"/>
    <w:rsid w:val="7D846697"/>
    <w:rsid w:val="7EFDA9DC"/>
    <w:rsid w:val="7FE3D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BDDC6"/>
  <w15:chartTrackingRefBased/>
  <w15:docId w15:val="{1D6DB4A0-2598-4E30-B60B-23D40F995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  <w:rPr>
      <w:lang w:val="en-US"/>
    </w:rPr>
  </w:style>
  <w:style w:type="character" w:customStyle="1" w:styleId="contextualspellingandgrammarerror">
    <w:name w:val="contextualspellingandgrammarerror"/>
    <w:basedOn w:val="DefaultParagraphFont"/>
    <w:rsid w:val="00AB7A8F"/>
  </w:style>
  <w:style w:type="paragraph" w:styleId="BalloonText">
    <w:name w:val="Balloon Text"/>
    <w:basedOn w:val="Normal"/>
    <w:link w:val="BalloonTextChar"/>
    <w:uiPriority w:val="99"/>
    <w:semiHidden/>
    <w:unhideWhenUsed/>
    <w:rsid w:val="00385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330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68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5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683"/>
    <w:rPr>
      <w:lang w:val="en-US"/>
    </w:rPr>
  </w:style>
  <w:style w:type="paragraph" w:styleId="Revision">
    <w:name w:val="Revision"/>
    <w:hidden/>
    <w:uiPriority w:val="99"/>
    <w:semiHidden/>
    <w:rsid w:val="00C254F7"/>
    <w:pPr>
      <w:spacing w:after="0" w:line="240" w:lineRule="auto"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2F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2F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2F3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2F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2F39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  <SharedWithUsers xmlns="129451d6-aa90-46b8-8fd9-fbe75a80caf6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360831-32C3-417E-8E9E-58ADA9A4D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129451d6-aa90-46b8-8fd9-fbe75a80caf6"/>
    <ds:schemaRef ds:uri="e6f0be81-9d97-4737-97b2-7789c5062d58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588</Words>
  <Characters>3225</Characters>
  <Application>Microsoft Office Word</Application>
  <DocSecurity>0</DocSecurity>
  <Lines>115</Lines>
  <Paragraphs>115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59</cp:revision>
  <dcterms:created xsi:type="dcterms:W3CDTF">2021-02-03T00:07:00Z</dcterms:created>
  <dcterms:modified xsi:type="dcterms:W3CDTF">2026-04-06T18:32:00Z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MediaServiceImageTags">
    <vt:lpwstr/>
  </property>
  <property fmtid="{D5CDD505-2E9C-101B-9397-08002B2CF9AE}" pid="4" name="GrammarlyDocumentId">
    <vt:lpwstr>297f44e9d6c7d6ded716eb8606c38b19b27a3535b0c876155dc79a84b1faf9da</vt:lpwstr>
  </property>
  <property fmtid="{D5CDD505-2E9C-101B-9397-08002B2CF9AE}" pid="5" name="Order">
    <vt:r8>97200</vt:r8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